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48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ПОЛИТИКА КОНФИДЕНЦИАЛЬНОСТИ И ОБРАБОТКИ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40" w:before="240" w:line="288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Настоящий документ определяет политику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Индивидуального предпринимателя Смелова Руслана Евгеньевича, ИНН: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c0e31"/>
          <w:highlight w:val="white"/>
          <w:rtl w:val="0"/>
        </w:rPr>
        <w:t xml:space="preserve">421414407974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ОГРНИП: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c0e31"/>
          <w:highlight w:val="white"/>
          <w:rtl w:val="0"/>
        </w:rPr>
        <w:t xml:space="preserve">324420500023307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(далее — Оператор) в отношении обработки и конфиденциальности персональных данных и информации. Политика также объясняет, каким образом Оператор обрабатывает и защищает персональные данные субъектов и иную информацию пользователей.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Политика регулирует отношения между Оператором и любым физическим лицом (клиентом, представителем клиента, пользователей Сайтов и иных лиц, указанных в параграфе 3 Политики) по обработке персональных данных указанных лиц, предоставленных ими Оператору.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Действие Политики распространяется на все операции по обработке Персональных данных, совершаемые Оператором, а также на всю информацию, которую Оператор и/или иные уполномоченные лица, действующие от имени Оператора, могут получить о Пользователе во время использования им любого из Продуктов Оператора.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Политика обязательна для ознакомления и исполнения всеми лицами, действующими от имени Оператора, допущенными к обработке персональных данных, и лицами, участвующими в организации процессов обработки и обеспечения безопасности персональных данных.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Политика подлежит актуализации в случаях:</w:t>
      </w:r>
    </w:p>
    <w:p w:rsidR="00000000" w:rsidDel="00000000" w:rsidP="00000000" w:rsidRDefault="00000000" w:rsidRPr="00000000" w14:paraId="00000008">
      <w:pPr>
        <w:spacing w:after="240" w:before="240" w:lineRule="auto"/>
        <w:ind w:left="1440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изменения законодательства РФ о персональных данных;</w:t>
      </w:r>
    </w:p>
    <w:p w:rsidR="00000000" w:rsidDel="00000000" w:rsidP="00000000" w:rsidRDefault="00000000" w:rsidRPr="00000000" w14:paraId="00000009">
      <w:pPr>
        <w:spacing w:after="240" w:before="240" w:lineRule="auto"/>
        <w:ind w:left="1440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выявления несоответствий, затрагивающих обработку и (или) защиту персональных данных, по результатам контроля выполнения требований по обработке и (или) защите персональных данных;</w:t>
      </w:r>
    </w:p>
    <w:p w:rsidR="00000000" w:rsidDel="00000000" w:rsidP="00000000" w:rsidRDefault="00000000" w:rsidRPr="00000000" w14:paraId="0000000A">
      <w:pPr>
        <w:spacing w:after="240" w:lineRule="auto"/>
        <w:ind w:left="1440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 решению Оператора.</w:t>
      </w:r>
    </w:p>
    <w:p w:rsidR="00000000" w:rsidDel="00000000" w:rsidP="00000000" w:rsidRDefault="00000000" w:rsidRPr="00000000" w14:paraId="0000000B">
      <w:pPr>
        <w:spacing w:after="40" w:before="240" w:line="288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2. ОСНОВНЫЕ ТЕРМИНЫ</w:t>
      </w:r>
    </w:p>
    <w:p w:rsidR="00000000" w:rsidDel="00000000" w:rsidP="00000000" w:rsidRDefault="00000000" w:rsidRPr="00000000" w14:paraId="0000000C">
      <w:pPr>
        <w:spacing w:after="240" w:lineRule="auto"/>
        <w:ind w:right="-12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Персональные данные (ПД)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—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Оператор персональных данных (оператор)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Обработка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Автоматизированная обработка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обработка персональных данных с помощью средств вычислительной техники;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Веб-сайт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совокупность графических и информационных материалов, а также программ для ЭВМ и баз данных, обеспечивающих их доступность в сети интернет.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Распространение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действия, направленные на раскрытие персональных данных неопределенному кругу лиц;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Предоставление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действия, направленные на раскрытие персональных данных определенному лицу или определенному кругу лиц;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Уничтожение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Обезличивание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Информационная система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Трансграничная передача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 настоящей Политике могут быть использованы иные термины, выше не определенные, толкование которых будет производиться в соответствии с Федеральным законом от 27 июля 2006 г. №152-ФЗ «О персональных данных» (далее — Закон).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40" w:before="240" w:line="288" w:lineRule="auto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3. ОБРАБОТКА ПЕРСОНАЛЬНЫХ ДАННЫХ ОПЕРАТОРОМ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3.1. Цели, правовые основания и сроки Обработки Персональных данных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Оператор, осуществляет обработку Персональных данных в следующих целях: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*При указании категории субъекта «Контрагент» понимаются клиенты, партнеры, за исключением случаев, когда приведено уточнение.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Rule="auto"/>
        <w:jc w:val="both"/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Ind w:w="-38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65"/>
        <w:gridCol w:w="1680"/>
        <w:gridCol w:w="1365"/>
        <w:gridCol w:w="945"/>
        <w:gridCol w:w="1605"/>
        <w:gridCol w:w="1275"/>
        <w:gridCol w:w="1335"/>
        <w:gridCol w:w="1335"/>
        <w:tblGridChange w:id="0">
          <w:tblGrid>
            <w:gridCol w:w="465"/>
            <w:gridCol w:w="1680"/>
            <w:gridCol w:w="1365"/>
            <w:gridCol w:w="945"/>
            <w:gridCol w:w="1605"/>
            <w:gridCol w:w="1275"/>
            <w:gridCol w:w="1335"/>
            <w:gridCol w:w="1335"/>
          </w:tblGrid>
        </w:tblGridChange>
      </w:tblGrid>
      <w:tr>
        <w:trPr>
          <w:cantSplit w:val="0"/>
          <w:trHeight w:val="16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Цель обработки персональных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Категория субъектов персональных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Категория ПД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Перечень ПД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Сроки обработки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Вид обработки персональных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Правовое основание обработки персональных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Формирование и предоставление установленной законодательством отчетности, включая уплату установленных законодательством налогов и взносов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Контрагент (физ. лицо)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Общие / иные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ФИО;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(2) ИНН;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(3) номер контактного телефона; 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(4) адрес электронной почты;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Период действия договора; 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(2) 5 лет по истечение срока действия договора;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(3) обращение субъекта ПДн о прекращении обработки или уничтожении ПДн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Смешанная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Исполнение функций, полномочий и обязанностей, возложенных на Оператора законом (п.2. ч.1. ст. 6 Закона)</w:t>
            </w:r>
          </w:p>
        </w:tc>
      </w:tr>
      <w:tr>
        <w:trPr>
          <w:cantSplit w:val="0"/>
          <w:trHeight w:val="20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Исполнение обязанностей, возложенных на Оператора в связи с правом уполномоченных органов получать запрашиваемую информацию от Оператора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Представители уполномоченных органов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Общие / иные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ФИО;</w:t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(2) должность и звание;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(3) место работы;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(4) контактные данные.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До прекращения предпринима-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тельской деятельности Оператора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Смешанная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Исполнение функций, полномочий и обязанностей, возложенных на Оператора законом (п.2. ч.1. ст. 6 Закона)</w:t>
            </w:r>
          </w:p>
        </w:tc>
      </w:tr>
      <w:tr>
        <w:trPr>
          <w:cantSplit w:val="0"/>
          <w:trHeight w:val="5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Заключение, исполнение, изменение и расторжение договора, стороной по которому является Оператор или уполномоченные лица, действующие от имени Оператора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Контрагент (физ. лицо)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Общие / иные / специальные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ФИО;</w:t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(2) ИНН;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(3) номер контактного телефона; </w:t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(4) адрес электронной почты;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(5) банковские реквизиты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Период действия договора </w:t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(2) 5 лет до прекращения предпринимательской деятельности Оператором (в зависимости от предмета) (3) обращение субъекта ПДн о прекращении обработки или уничтожении ПДн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Смешанная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Исполнение договора, стороной/выгодоприобретателем которого является субъект/заключение по инициативе субъекта договора, по которому он будет являться выгодоприобретателем (п.5 ч.1. ст.6 Закона);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(2) Согласие субъекта на обработку ПД (п.1 ч.2 ст.10 Закона).</w:t>
            </w:r>
          </w:p>
        </w:tc>
      </w:tr>
      <w:tr>
        <w:trPr>
          <w:cantSplit w:val="0"/>
          <w:trHeight w:val="42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Заключение, исполнение, изменение и расторжение договора, стороной по которому является Оператор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Представитель контрагента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Общие / иные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Ф.И.О;</w:t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(2) номер контактного телефона; </w:t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(3) адрес электронной почты;</w:t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(4) реквизиты доверенности на представителя.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Период действия договора </w:t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(2) 5 лет до прекращения предпринимательской деятельности Оператором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Смешанная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Исполнение договора, стороной/выгодоприобретателем которого является субъект/заключение по инициативе субъекта договора, по которому он будет являться выгодоприобретателем (п.5 ч.1. ст.6 Закона);</w:t>
            </w:r>
          </w:p>
        </w:tc>
      </w:tr>
      <w:tr>
        <w:trPr>
          <w:cantSplit w:val="0"/>
          <w:trHeight w:val="31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Техническая поддержка и консультации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Контрагент - Клиент/Партнер (физ.лицо)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Общие / иные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ФИО;</w:t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(2) контактный телефон;</w:t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(3) адрес электронной почты;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Период действия договора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Автоматизированная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Исполнение договора, стороной/выгодоприобретателем которого является субъект/заключение по инициативе субъекта договора, по которому он будет являться выгодоприобретателем (п.5 ч.1. ст.6 Закона);</w:t>
            </w:r>
          </w:p>
        </w:tc>
      </w:tr>
      <w:tr>
        <w:trPr>
          <w:cantSplit w:val="0"/>
          <w:trHeight w:val="31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Техническая поддержка и консультации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Представитель контрагента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Общие / иные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ФИО;</w:t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(2) контактный телефон;</w:t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(3) адрес электронной почты;</w:t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(4) реквизиты доверенности на представителя.</w:t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Период действия договора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Автоматизированная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Исполнение договора, стороной/выгодоприобретателем которого является субъект/заключение по инициативе субъекта договора, по которому он будет являться выгодоприобретателем (п.5 ч.1. ст.6 Закона)</w:t>
            </w:r>
          </w:p>
        </w:tc>
      </w:tr>
      <w:tr>
        <w:trPr>
          <w:cantSplit w:val="0"/>
          <w:trHeight w:val="5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Исполнение обязанностей, возложенных на Оператора в связи с необходимостью осуществления проверки контрагентов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Контрагент (физ. лицо)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Общие / иные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ФИО;</w:t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(2) ИНН;</w:t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(3) номер контактного телефона; </w:t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(4) адрес электронной почты;</w:t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(5) банковские реквизиты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До прекращения предпринимательской деятельности Оператора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Автоматизированная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Исполнение функций, полномочий и обязанностей, возложенных на Оператора законом (п.2. ч.1. ст. 6 Закона);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(2) Законный интерес Оператора (п.7 ч.1. ст.6 Закона);</w:t>
            </w:r>
          </w:p>
        </w:tc>
      </w:tr>
      <w:tr>
        <w:trPr>
          <w:cantSplit w:val="0"/>
          <w:trHeight w:val="28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Исполнение обязанностей, возложенных на Оператора в связи с необходимостью осуществления проверки контрагентов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Представитель контрагента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Общие / иные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ФИО;</w:t>
            </w:r>
          </w:p>
          <w:p w:rsidR="00000000" w:rsidDel="00000000" w:rsidP="00000000" w:rsidRDefault="00000000" w:rsidRPr="00000000" w14:paraId="00000081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(2) номер контактного телефона; </w:t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(3) адрес электронной почты;</w:t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(4) реквизиты доверенности на представителя.</w:t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До прекращения предпринимательской деятельности Оператора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Автоматизированная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Исполнение функций, полномочий и обязанностей, возложенных на Оператора законом (п.2. ч.1. ст. 6 Закона);</w:t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(2) Законный интерес Оператора (п.7 ч.1. ст.6 Закона);</w:t>
            </w:r>
          </w:p>
        </w:tc>
      </w:tr>
      <w:tr>
        <w:trPr>
          <w:cantSplit w:val="0"/>
          <w:trHeight w:val="15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Осуществление информационных и рекламных рассылок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Контрагент - Клиент/ Партнер (физ.лицо)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Общие / иные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Адрес электронной почты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До отзыва согласия на обработку данных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Автоматизированная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Согласие субъекта на обработку ПД (п.1. ч.1. ст. 6 Закона)</w:t>
            </w:r>
          </w:p>
        </w:tc>
      </w:tr>
      <w:tr>
        <w:trPr>
          <w:cantSplit w:val="0"/>
          <w:trHeight w:val="15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Осуществление информационных и рекламных рассылок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Участник вебинара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Общие / иные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Адрес электронной почты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До отзыва согласия на обработку данных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Автоматизированная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Согласие субъекта на обработку ПД (п.1. ч.1. ст. 6 Закона)</w:t>
            </w:r>
          </w:p>
        </w:tc>
      </w:tr>
      <w:tr>
        <w:trPr>
          <w:cantSplit w:val="0"/>
          <w:trHeight w:val="39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Организация и проведение мероприятий и вебинаров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Участник вебинара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Общие / иные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ФИО;</w:t>
            </w:r>
          </w:p>
          <w:p w:rsidR="00000000" w:rsidDel="00000000" w:rsidP="00000000" w:rsidRDefault="00000000" w:rsidRPr="00000000" w14:paraId="0000009E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(2) адрес электронной почты</w:t>
            </w:r>
          </w:p>
          <w:p w:rsidR="00000000" w:rsidDel="00000000" w:rsidP="00000000" w:rsidRDefault="00000000" w:rsidRPr="00000000" w14:paraId="0000009F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(3) контактный номер телефона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До достижения цели обработки</w:t>
            </w:r>
          </w:p>
          <w:p w:rsidR="00000000" w:rsidDel="00000000" w:rsidP="00000000" w:rsidRDefault="00000000" w:rsidRPr="00000000" w14:paraId="000000A1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(2) До отзыва согласия на обработку данных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Автоматизированная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Согласие субъекта на обработку ПД (п.1. ч.1. ст. 6 Закона)</w:t>
            </w:r>
          </w:p>
          <w:p w:rsidR="00000000" w:rsidDel="00000000" w:rsidP="00000000" w:rsidRDefault="00000000" w:rsidRPr="00000000" w14:paraId="000000A4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(2) Исполнение договора, стороной/выгодоприобретателем которого является субъект/заключение по инициативе субъекта договора, по которому он будет являться выгодоприобретателем (п.5 ч.1. ст.6 Закона);</w:t>
            </w:r>
          </w:p>
        </w:tc>
      </w:tr>
      <w:tr>
        <w:trPr>
          <w:cantSplit w:val="0"/>
          <w:trHeight w:val="39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Организация и проведение мероприятий и вебинаров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Контрагент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Общие / иные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ФИО;</w:t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(2) адрес электронной почты</w:t>
            </w:r>
          </w:p>
          <w:p w:rsidR="00000000" w:rsidDel="00000000" w:rsidP="00000000" w:rsidRDefault="00000000" w:rsidRPr="00000000" w14:paraId="000000A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(3) контактный номер телефона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До достижения цели обработки</w:t>
            </w:r>
          </w:p>
          <w:p w:rsidR="00000000" w:rsidDel="00000000" w:rsidP="00000000" w:rsidRDefault="00000000" w:rsidRPr="00000000" w14:paraId="000000A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(2) До отзыва согласия на обработку данных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Автоматизированная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Согласие субъекта на обработку ПД (п.1. ч.1. ст. 6 Закона)</w:t>
            </w:r>
          </w:p>
          <w:p w:rsidR="00000000" w:rsidDel="00000000" w:rsidP="00000000" w:rsidRDefault="00000000" w:rsidRPr="00000000" w14:paraId="000000B0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(2) Исполнение договора, стороной/выгодоприобретателем которого является субъект/заключение по инициативе субъекта договора, по которому он будет являться выгодоприобретателем (п.5 ч.1. ст.6 Закона);</w:t>
            </w:r>
          </w:p>
        </w:tc>
      </w:tr>
      <w:tr>
        <w:trPr>
          <w:cantSplit w:val="0"/>
          <w:trHeight w:val="26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Размещение на сайте Оператора отзывов от клиентов и партнеров Оператора с целью увеличения лояльности клиентов и формирования позитивного отношения пользователей к продуктам Оператора.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Контрагент (физ. лицо)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Общие / иные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ФИО;</w:t>
            </w:r>
          </w:p>
          <w:p w:rsidR="00000000" w:rsidDel="00000000" w:rsidP="00000000" w:rsidRDefault="00000000" w:rsidRPr="00000000" w14:paraId="000000B6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(2) контактные данные;</w:t>
            </w:r>
          </w:p>
          <w:p w:rsidR="00000000" w:rsidDel="00000000" w:rsidP="00000000" w:rsidRDefault="00000000" w:rsidRPr="00000000" w14:paraId="000000B7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(3) фотоизображение</w:t>
            </w:r>
          </w:p>
          <w:p w:rsidR="00000000" w:rsidDel="00000000" w:rsidP="00000000" w:rsidRDefault="00000000" w:rsidRPr="00000000" w14:paraId="000000B8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До отзыва согласия на обработку данных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Автоматизированная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Согласие на обработку персональных данных, разрешенных субъектом персональных данных для распространения (ст. 10.1 Закона) </w:t>
            </w:r>
          </w:p>
        </w:tc>
      </w:tr>
      <w:tr>
        <w:trPr>
          <w:cantSplit w:val="0"/>
          <w:trHeight w:val="26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Times New Roman" w:cs="Times New Roman" w:eastAsia="Times New Roman" w:hAnsi="Times New Roman"/>
                <w:color w:val="212529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18"/>
                <w:szCs w:val="18"/>
                <w:highlight w:val="white"/>
                <w:rtl w:val="0"/>
              </w:rPr>
              <w:t xml:space="preserve">Регистрация личного кабинета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Times New Roman" w:cs="Times New Roman" w:eastAsia="Times New Roman" w:hAnsi="Times New Roman"/>
                <w:color w:val="212529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18"/>
                <w:szCs w:val="18"/>
                <w:highlight w:val="white"/>
                <w:rtl w:val="0"/>
              </w:rPr>
              <w:t xml:space="preserve">Контрагент/клиент (физ.лицо)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Общие / иные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(1) ФИО;</w:t>
            </w:r>
          </w:p>
          <w:p w:rsidR="00000000" w:rsidDel="00000000" w:rsidP="00000000" w:rsidRDefault="00000000" w:rsidRPr="00000000" w14:paraId="000000C1">
            <w:pPr>
              <w:widowControl w:val="0"/>
              <w:rPr>
                <w:rFonts w:ascii="Times New Roman" w:cs="Times New Roman" w:eastAsia="Times New Roman" w:hAnsi="Times New Roman"/>
                <w:color w:val="212529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(2) адрес электронной почты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Times New Roman" w:cs="Times New Roman" w:eastAsia="Times New Roman" w:hAnsi="Times New Roman"/>
                <w:color w:val="212529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18"/>
                <w:szCs w:val="18"/>
                <w:highlight w:val="white"/>
                <w:rtl w:val="0"/>
              </w:rPr>
              <w:t xml:space="preserve">(1) Период действия договора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Автоматизированная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Times New Roman" w:cs="Times New Roman" w:eastAsia="Times New Roman" w:hAnsi="Times New Roman"/>
                <w:color w:val="212529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18"/>
                <w:szCs w:val="18"/>
                <w:highlight w:val="white"/>
                <w:rtl w:val="0"/>
              </w:rPr>
              <w:t xml:space="preserve">(1) Исполнение договора, стороной/выгодоприобретателем которого является субъект/заключение по инициативе субъекта договора, по которому он будет являться выгодоприобретателем (п.5 ч.1. ст.6 Закона)</w:t>
            </w:r>
          </w:p>
          <w:p w:rsidR="00000000" w:rsidDel="00000000" w:rsidP="00000000" w:rsidRDefault="00000000" w:rsidRPr="00000000" w14:paraId="000000C5">
            <w:pPr>
              <w:widowControl w:val="0"/>
              <w:rPr>
                <w:rFonts w:ascii="Times New Roman" w:cs="Times New Roman" w:eastAsia="Times New Roman" w:hAnsi="Times New Roman"/>
                <w:color w:val="212529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18"/>
                <w:szCs w:val="18"/>
                <w:highlight w:val="white"/>
                <w:rtl w:val="0"/>
              </w:rPr>
              <w:t xml:space="preserve">(2)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Согласие субъекта на обработку ПД (п.1. ч.1. ст. 6 Закона)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spacing w:after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3.1.1. Оператор не осуществляет обработку биометрических Персональных данных.</w:t>
      </w:r>
    </w:p>
    <w:p w:rsidR="00000000" w:rsidDel="00000000" w:rsidP="00000000" w:rsidRDefault="00000000" w:rsidRPr="00000000" w14:paraId="000000C8">
      <w:pPr>
        <w:spacing w:after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3.1.2. Сроки обработки персональных данных определены с учетом:</w:t>
      </w:r>
    </w:p>
    <w:p w:rsidR="00000000" w:rsidDel="00000000" w:rsidP="00000000" w:rsidRDefault="00000000" w:rsidRPr="00000000" w14:paraId="000000C9">
      <w:pPr>
        <w:spacing w:after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(1) установленных целей обработки персональных данных;</w:t>
      </w:r>
    </w:p>
    <w:p w:rsidR="00000000" w:rsidDel="00000000" w:rsidP="00000000" w:rsidRDefault="00000000" w:rsidRPr="00000000" w14:paraId="000000CA">
      <w:pPr>
        <w:spacing w:after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(2) сроков действия договоров с субъектами персональных данных и/или согласий субъектов персональных данных на обработку их персональных данных;</w:t>
      </w:r>
    </w:p>
    <w:p w:rsidR="00000000" w:rsidDel="00000000" w:rsidP="00000000" w:rsidRDefault="00000000" w:rsidRPr="00000000" w14:paraId="000000CB">
      <w:pPr>
        <w:spacing w:after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(3) сроков, определенных нормативно - правовыми актами Российской Федерации.</w:t>
      </w:r>
    </w:p>
    <w:p w:rsidR="00000000" w:rsidDel="00000000" w:rsidP="00000000" w:rsidRDefault="00000000" w:rsidRPr="00000000" w14:paraId="000000CC">
      <w:pPr>
        <w:spacing w:after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3.2. Принципы и условия Обработки Персональных данных Оператором.</w:t>
      </w:r>
    </w:p>
    <w:p w:rsidR="00000000" w:rsidDel="00000000" w:rsidP="00000000" w:rsidRDefault="00000000" w:rsidRPr="00000000" w14:paraId="000000CD">
      <w:pPr>
        <w:spacing w:after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3.2.1. Оператор осуществляет Обработку Персональных данных на законной и справедливой основе.</w:t>
      </w:r>
    </w:p>
    <w:p w:rsidR="00000000" w:rsidDel="00000000" w:rsidP="00000000" w:rsidRDefault="00000000" w:rsidRPr="00000000" w14:paraId="000000CE">
      <w:pPr>
        <w:spacing w:after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3.2.2. При Обработке Персональных данных обеспечиваются их точность, достаточность, актуальность по отношению к целям Обработки Персональных данных.</w:t>
      </w:r>
    </w:p>
    <w:p w:rsidR="00000000" w:rsidDel="00000000" w:rsidP="00000000" w:rsidRDefault="00000000" w:rsidRPr="00000000" w14:paraId="000000CF">
      <w:pPr>
        <w:spacing w:after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3.2.3. Оператор осуществляет Обработку Персональных данных с использованием средств автоматизации и без их использования. При этом Оператор выполняет требования к автоматизированной и неавтоматизированной обработке персональных данных, предусмотренные Законом и принятыми в соответствии с ним нормативными правовыми актами.</w:t>
      </w:r>
    </w:p>
    <w:p w:rsidR="00000000" w:rsidDel="00000000" w:rsidP="00000000" w:rsidRDefault="00000000" w:rsidRPr="00000000" w14:paraId="000000D0">
      <w:pPr>
        <w:spacing w:after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3.2.4. Оператор не раскрывает третьим лицам и не распространяет Персональные данные, за исключением следующих случаев: </w:t>
      </w:r>
    </w:p>
    <w:p w:rsidR="00000000" w:rsidDel="00000000" w:rsidP="00000000" w:rsidRDefault="00000000" w:rsidRPr="00000000" w14:paraId="000000D1">
      <w:pPr>
        <w:spacing w:after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(1) Субъект ПД заблаговременно выразил свое согласие на такое раскрытие.</w:t>
      </w:r>
    </w:p>
    <w:p w:rsidR="00000000" w:rsidDel="00000000" w:rsidP="00000000" w:rsidRDefault="00000000" w:rsidRPr="00000000" w14:paraId="000000D2">
      <w:pPr>
        <w:spacing w:after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(2) Передача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он будет являться выгодоприобретателем или поручителем.</w:t>
      </w:r>
    </w:p>
    <w:p w:rsidR="00000000" w:rsidDel="00000000" w:rsidP="00000000" w:rsidRDefault="00000000" w:rsidRPr="00000000" w14:paraId="000000D3">
      <w:pPr>
        <w:spacing w:after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(3) Передача необходима для защиты прав и законных интересов Оператора или третьих лиц;</w:t>
      </w:r>
    </w:p>
    <w:p w:rsidR="00000000" w:rsidDel="00000000" w:rsidP="00000000" w:rsidRDefault="00000000" w:rsidRPr="00000000" w14:paraId="000000D4">
      <w:pPr>
        <w:spacing w:after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(4) Передача инициирована субъектом Персональных данных.</w:t>
      </w:r>
    </w:p>
    <w:p w:rsidR="00000000" w:rsidDel="00000000" w:rsidP="00000000" w:rsidRDefault="00000000" w:rsidRPr="00000000" w14:paraId="000000D5">
      <w:pPr>
        <w:spacing w:after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(5) Передача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РФ об исполнительном производстве либо иных предусмотренных действующим законодательством РФ случаях.</w:t>
      </w:r>
    </w:p>
    <w:p w:rsidR="00000000" w:rsidDel="00000000" w:rsidP="00000000" w:rsidRDefault="00000000" w:rsidRPr="00000000" w14:paraId="000000D6">
      <w:pPr>
        <w:spacing w:after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3.3. Условия и ограничения обработки персональных данных, разрешенных субъектом для распространения.</w:t>
      </w:r>
    </w:p>
    <w:p w:rsidR="00000000" w:rsidDel="00000000" w:rsidP="00000000" w:rsidRDefault="00000000" w:rsidRPr="00000000" w14:paraId="000000D7">
      <w:pPr>
        <w:spacing w:after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3.3.1. Оператор, на основании отдельного согласия субъекта Персональных данных, осуществляет обработку некоторых категорий Персональных данных, разрешенных субъектом для распространения и предоставления доступа неограниченному кругу лиц посредством их размещения на сайте, в том числе в презентациях, статьях; в фото, аудио и иных произведениях; в рекламе в сети Интернет; в социальных сетях - в официальных группах или аккаунтах.</w:t>
      </w:r>
    </w:p>
    <w:p w:rsidR="00000000" w:rsidDel="00000000" w:rsidP="00000000" w:rsidRDefault="00000000" w:rsidRPr="00000000" w14:paraId="000000D8">
      <w:pPr>
        <w:spacing w:after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3.3.2. Персональные данные размещаются с целью (1) увеличения лояльности пользователей Сайтов и продуктов Оператора; (2) формирования позитивного отношения пользователей к продуктам Оператора; (3) продвижение продуктов Оператора, (4) а также любых связанных с указанными продуктами товаров, работ и услуг. </w:t>
      </w:r>
    </w:p>
    <w:p w:rsidR="00000000" w:rsidDel="00000000" w:rsidP="00000000" w:rsidRDefault="00000000" w:rsidRPr="00000000" w14:paraId="000000D9">
      <w:pPr>
        <w:spacing w:after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3.3.3. Перечень ПД и наличие/отсутствие ограничений или запретов в их отношении:</w:t>
      </w:r>
    </w:p>
    <w:tbl>
      <w:tblPr>
        <w:tblStyle w:val="Table2"/>
        <w:tblW w:w="9491.0" w:type="dxa"/>
        <w:jc w:val="left"/>
        <w:tblInd w:w="-2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979"/>
        <w:gridCol w:w="4512"/>
        <w:tblGridChange w:id="0">
          <w:tblGrid>
            <w:gridCol w:w="4979"/>
            <w:gridCol w:w="4512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Перечень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Ограничения/запреты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after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Фамилия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Не установлено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Имя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Не установлено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Отчество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Не установлено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Адрес электронной почты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Не установлено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Контактный номер телефона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Не установлено</w:t>
            </w:r>
          </w:p>
        </w:tc>
      </w:tr>
    </w:tbl>
    <w:p w:rsidR="00000000" w:rsidDel="00000000" w:rsidP="00000000" w:rsidRDefault="00000000" w:rsidRPr="00000000" w14:paraId="000000E6">
      <w:pPr>
        <w:spacing w:after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3.3.4. Обработка осуществляется в течение срока действия согласия субъекта Персональных данных, разрешенных для распространения.</w:t>
      </w:r>
    </w:p>
    <w:p w:rsidR="00000000" w:rsidDel="00000000" w:rsidP="00000000" w:rsidRDefault="00000000" w:rsidRPr="00000000" w14:paraId="000000E7">
      <w:pPr>
        <w:spacing w:after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3.4. Права субъектов Персональных данных. </w:t>
      </w:r>
    </w:p>
    <w:p w:rsidR="00000000" w:rsidDel="00000000" w:rsidP="00000000" w:rsidRDefault="00000000" w:rsidRPr="00000000" w14:paraId="000000E8">
      <w:pPr>
        <w:spacing w:after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3.4.1. Субъект Персональных данных обладает следующими правами:</w:t>
      </w:r>
    </w:p>
    <w:p w:rsidR="00000000" w:rsidDel="00000000" w:rsidP="00000000" w:rsidRDefault="00000000" w:rsidRPr="00000000" w14:paraId="000000E9">
      <w:pPr>
        <w:spacing w:after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1.0" w:type="dxa"/>
        <w:jc w:val="left"/>
        <w:tblInd w:w="-2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636"/>
        <w:gridCol w:w="5855"/>
        <w:tblGridChange w:id="0">
          <w:tblGrid>
            <w:gridCol w:w="3636"/>
            <w:gridCol w:w="5855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Право субъекта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Способ реализации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after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(1) Право получения информации, касающейся обработки его Персональных данных;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направить письменный запрос на адрес: </w:t>
            </w:r>
          </w:p>
          <w:p w:rsidR="00000000" w:rsidDel="00000000" w:rsidP="00000000" w:rsidRDefault="00000000" w:rsidRPr="00000000" w14:paraId="000000EE">
            <w:pPr>
              <w:widowControl w:val="0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attic1000000@gmail.com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(2) Право на уточнение, блокировку или уничтожение данных, в случае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(3) Право отозвать предоставленное ранее согласие на обработку Персональных данных.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направить соответствующее уведомление на адрес Оператора: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attic1000000@gmail.com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 пометкой «Отзыв согласия на обработку персональных данных». Прекращение Обработки Персональных данных Оператором может сделать невозможным дальнейшее использование Продуктов Оператора. Оператор прекращает Обработку Персональных данных в срок до 10 рабочих дней.</w:t>
            </w:r>
          </w:p>
        </w:tc>
      </w:tr>
    </w:tbl>
    <w:p w:rsidR="00000000" w:rsidDel="00000000" w:rsidP="00000000" w:rsidRDefault="00000000" w:rsidRPr="00000000" w14:paraId="000000F5">
      <w:pPr>
        <w:spacing w:after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3.4.2. Для исполнения положений в подпунктах (1) и (3) пункта 3.4.1. Политики Оператора может потребоваться подтвердить личность субъекта Персональных данных, потребовав предоставления такого подтверждения в любой не противоречащей закону форме.</w:t>
      </w:r>
    </w:p>
    <w:p w:rsidR="00000000" w:rsidDel="00000000" w:rsidP="00000000" w:rsidRDefault="00000000" w:rsidRPr="00000000" w14:paraId="000000F8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3.5. Исполнение обязанностей оператора Оператором.</w:t>
      </w:r>
    </w:p>
    <w:p w:rsidR="00000000" w:rsidDel="00000000" w:rsidP="00000000" w:rsidRDefault="00000000" w:rsidRPr="00000000" w14:paraId="000000F9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3.5.1. Оператором для обеспечения выполнения обязанностей, предусмотренных Федеральным законом РФ «О персональных данных» №152-ФЗ от 27 июля 2006 г. и принятыми в соответствии с ним нормативными правовыми актами, приняты следующие меры:</w:t>
      </w:r>
    </w:p>
    <w:p w:rsidR="00000000" w:rsidDel="00000000" w:rsidP="00000000" w:rsidRDefault="00000000" w:rsidRPr="00000000" w14:paraId="000000FA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(1) назначено лицо, ответственное за организацию обработки персональных данных;</w:t>
      </w:r>
    </w:p>
    <w:p w:rsidR="00000000" w:rsidDel="00000000" w:rsidP="00000000" w:rsidRDefault="00000000" w:rsidRPr="00000000" w14:paraId="000000FB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(2) изданы локальные акты по вопросам обработки и обеспечения безопасности персональных данных, а также локальные акты, устанавливающие процедуры, направленные на предотвращение и выявление нарушений законодательства РФ, устранение последствий таких нарушений: Политика конфиденциальности и обработки персональных данных; другие локальные акты по вопросам обработки и обеспечения безопасности персональных данных;</w:t>
      </w:r>
    </w:p>
    <w:p w:rsidR="00000000" w:rsidDel="00000000" w:rsidP="00000000" w:rsidRDefault="00000000" w:rsidRPr="00000000" w14:paraId="000000FC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(3) применены правовые, организационные и технические меры по обеспечению безопасности персональных данных;</w:t>
      </w:r>
    </w:p>
    <w:p w:rsidR="00000000" w:rsidDel="00000000" w:rsidP="00000000" w:rsidRDefault="00000000" w:rsidRPr="00000000" w14:paraId="000000FD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(4) осуществляется внутренний контроль соответствия обработки персональных данных требованиям Закона и принятых в соответствии с ним нормативных правовых актов, Политики, локальных актов Оператора;</w:t>
      </w:r>
    </w:p>
    <w:p w:rsidR="00000000" w:rsidDel="00000000" w:rsidP="00000000" w:rsidRDefault="00000000" w:rsidRPr="00000000" w14:paraId="000000FE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(5) проведена оценка вреда, который может быть причинен субъектам персональных данных в случае нарушения требований федерального законодательства о персональных данных, произведено соотношение указанного вреда и принимаемых Оператором мер, направленных на обеспечение выполнения обязанностей, предусмотренных требованиями Закона принятых в соответствии с ним нормативных правовых актов;</w:t>
      </w:r>
    </w:p>
    <w:p w:rsidR="00000000" w:rsidDel="00000000" w:rsidP="00000000" w:rsidRDefault="00000000" w:rsidRPr="00000000" w14:paraId="000000FF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(6) подрядчики Оператора, непосредственно осуществляющие обработку персональных данных, ознакомлены с положениями Закона и принятых в соответствии с ним нормативных правовых актов, Политики и локальных актов Оператора по вопросам обработки персональных данных.</w:t>
      </w:r>
    </w:p>
    <w:p w:rsidR="00000000" w:rsidDel="00000000" w:rsidP="00000000" w:rsidRDefault="00000000" w:rsidRPr="00000000" w14:paraId="00000100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3.5.2. Оператором реализуются следующие меры по обеспечению конфиденциальности и безопасности при Обработке Персональных данных:</w:t>
      </w:r>
    </w:p>
    <w:p w:rsidR="00000000" w:rsidDel="00000000" w:rsidP="00000000" w:rsidRDefault="00000000" w:rsidRPr="00000000" w14:paraId="00000101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(1) Организован режим обеспечения безопасности помещений, в которых размещены информационные системы, препятствующий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000000" w:rsidDel="00000000" w:rsidP="00000000" w:rsidRDefault="00000000" w:rsidRPr="00000000" w14:paraId="00000102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(2) Оператором утвержден документ, определяющий перечень лиц, доступ которых к персональным данным, обрабатываемым в информационной системе, необходим для выполнения ими договорных обязательств перед Оператором;</w:t>
      </w:r>
    </w:p>
    <w:p w:rsidR="00000000" w:rsidDel="00000000" w:rsidP="00000000" w:rsidRDefault="00000000" w:rsidRPr="00000000" w14:paraId="00000103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(3) Используются средства защиты информации, прошедшие процедуру оценки соответствия требованиям законодательства РФ в области обеспечения безопасности информации;</w:t>
      </w:r>
    </w:p>
    <w:p w:rsidR="00000000" w:rsidDel="00000000" w:rsidP="00000000" w:rsidRDefault="00000000" w:rsidRPr="00000000" w14:paraId="00000104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(4) Реализованы требования, установленные Постановлением Правительства РФ от                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000000" w:rsidDel="00000000" w:rsidP="00000000" w:rsidRDefault="00000000" w:rsidRPr="00000000" w14:paraId="00000105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3.6. Порядок прекращения Обработки Персональных данных.</w:t>
      </w:r>
    </w:p>
    <w:p w:rsidR="00000000" w:rsidDel="00000000" w:rsidP="00000000" w:rsidRDefault="00000000" w:rsidRPr="00000000" w14:paraId="00000106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3.6.1. Оператор прекращает обработку персональных данных:</w:t>
      </w:r>
    </w:p>
    <w:p w:rsidR="00000000" w:rsidDel="00000000" w:rsidP="00000000" w:rsidRDefault="00000000" w:rsidRPr="00000000" w14:paraId="00000107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(1) по истечении установленных сроков;</w:t>
      </w:r>
    </w:p>
    <w:p w:rsidR="00000000" w:rsidDel="00000000" w:rsidP="00000000" w:rsidRDefault="00000000" w:rsidRPr="00000000" w14:paraId="00000108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(2) по достижении целей их обработки либо в случае утраты необходимости в достижении этих целей;</w:t>
      </w:r>
    </w:p>
    <w:p w:rsidR="00000000" w:rsidDel="00000000" w:rsidP="00000000" w:rsidRDefault="00000000" w:rsidRPr="00000000" w14:paraId="00000109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(3) по требованию субъекта Персональных данных (в отношении Персональных данных, которые являются неполными, устаревшими, неточными, незаконно полученными или не являются необходимыми для заявленной цели обработки), если обеспечить правомерность обработки Персональных данных невозможно;</w:t>
      </w:r>
    </w:p>
    <w:p w:rsidR="00000000" w:rsidDel="00000000" w:rsidP="00000000" w:rsidRDefault="00000000" w:rsidRPr="00000000" w14:paraId="0000010A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(4) в случае отзыва субъектом персональных данных согласия на обработку его Персональных данных (в отношении Персональных данных, обрабатываемых на основании согласия субъекта);</w:t>
      </w:r>
    </w:p>
    <w:p w:rsidR="00000000" w:rsidDel="00000000" w:rsidP="00000000" w:rsidRDefault="00000000" w:rsidRPr="00000000" w14:paraId="0000010B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(5) в случае прекращения предпринимательской деятельности Оператора.</w:t>
      </w:r>
    </w:p>
    <w:p w:rsidR="00000000" w:rsidDel="00000000" w:rsidP="00000000" w:rsidRDefault="00000000" w:rsidRPr="00000000" w14:paraId="0000010C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3.6.2. Порядок уничтожения Персональных данных. Уничтожение персональных данных производится в случаях:</w:t>
      </w:r>
    </w:p>
    <w:p w:rsidR="00000000" w:rsidDel="00000000" w:rsidP="00000000" w:rsidRDefault="00000000" w:rsidRPr="00000000" w14:paraId="0000010D">
      <w:pPr>
        <w:spacing w:after="12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(1) неправомерная обработка ПД;</w:t>
      </w:r>
    </w:p>
    <w:p w:rsidR="00000000" w:rsidDel="00000000" w:rsidP="00000000" w:rsidRDefault="00000000" w:rsidRPr="00000000" w14:paraId="0000010E">
      <w:pPr>
        <w:spacing w:after="12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(2) ПД являются избыточными для заявленной цели;</w:t>
      </w:r>
    </w:p>
    <w:p w:rsidR="00000000" w:rsidDel="00000000" w:rsidP="00000000" w:rsidRDefault="00000000" w:rsidRPr="00000000" w14:paraId="0000010F">
      <w:pPr>
        <w:spacing w:after="12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(3) отзыв согласия на обработку ПД;</w:t>
      </w:r>
    </w:p>
    <w:p w:rsidR="00000000" w:rsidDel="00000000" w:rsidP="00000000" w:rsidRDefault="00000000" w:rsidRPr="00000000" w14:paraId="00000110">
      <w:pPr>
        <w:spacing w:after="12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(4) достижения цели обработки ПД или утраты необходимости в достижении этих целей;</w:t>
      </w:r>
    </w:p>
    <w:p w:rsidR="00000000" w:rsidDel="00000000" w:rsidP="00000000" w:rsidRDefault="00000000" w:rsidRPr="00000000" w14:paraId="00000111">
      <w:pPr>
        <w:spacing w:after="12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(5) истечения сроков хранения ПД, установленных нормативно-правовыми актами Российской Федерации</w:t>
      </w:r>
    </w:p>
    <w:p w:rsidR="00000000" w:rsidDel="00000000" w:rsidP="00000000" w:rsidRDefault="00000000" w:rsidRPr="00000000" w14:paraId="00000112">
      <w:pPr>
        <w:spacing w:after="12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(6) признания недостоверности персональных данных или получения их незаконным путем по требованию уполномоченного органа по защите прав субъектов персональных данных;</w:t>
      </w:r>
    </w:p>
    <w:p w:rsidR="00000000" w:rsidDel="00000000" w:rsidP="00000000" w:rsidRDefault="00000000" w:rsidRPr="00000000" w14:paraId="00000113">
      <w:pPr>
        <w:spacing w:after="12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(7) признания недостоверности ПД по требованию Регулятора.</w:t>
      </w:r>
    </w:p>
    <w:p w:rsidR="00000000" w:rsidDel="00000000" w:rsidP="00000000" w:rsidRDefault="00000000" w:rsidRPr="00000000" w14:paraId="00000114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3.6.3. Способы уничтожения:</w:t>
      </w:r>
    </w:p>
    <w:p w:rsidR="00000000" w:rsidDel="00000000" w:rsidP="00000000" w:rsidRDefault="00000000" w:rsidRPr="00000000" w14:paraId="00000115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Уничтожение персональных данных из информационных систем производится встроенными средствами информационной системы и производится Оператором.</w:t>
      </w:r>
    </w:p>
    <w:p w:rsidR="00000000" w:rsidDel="00000000" w:rsidP="00000000" w:rsidRDefault="00000000" w:rsidRPr="00000000" w14:paraId="00000116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Уничтожение бумажных носителей, содержащих ПД, осуществляется путем измельчения бумаг посредством шредера.</w:t>
      </w:r>
    </w:p>
    <w:p w:rsidR="00000000" w:rsidDel="00000000" w:rsidP="00000000" w:rsidRDefault="00000000" w:rsidRPr="00000000" w14:paraId="00000117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3.6.4. По завершению уничтожения Персональных данных Оператором составляется Акт об уничтожении Персональных данных.</w:t>
      </w:r>
    </w:p>
    <w:p w:rsidR="00000000" w:rsidDel="00000000" w:rsidP="00000000" w:rsidRDefault="00000000" w:rsidRPr="00000000" w14:paraId="00000118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ПРАВИЛА ХРАНЕНИЯ И ОБРАБОТКИ ПЕРСОНАЛЬНЫХ ДАННЫХ ГРАЖДАН РФ, ПРАВИЛА О ТРАНСГРАНИЧНОЙ ПЕРЕДАЧЕ ПЕРСОНАЛЬНЫХ ДАННЫХ</w:t>
      </w:r>
    </w:p>
    <w:p w:rsidR="00000000" w:rsidDel="00000000" w:rsidP="00000000" w:rsidRDefault="00000000" w:rsidRPr="00000000" w14:paraId="0000011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 Оператор осуществляет обработку персональных данных граждан Российской Федерации с использованием баз данных, находящихся на территории Российской Федерации.</w:t>
      </w:r>
    </w:p>
    <w:p w:rsidR="00000000" w:rsidDel="00000000" w:rsidP="00000000" w:rsidRDefault="00000000" w:rsidRPr="00000000" w14:paraId="0000011A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 и уведомить государственный орган, уполномоченный в сфере персональных данных,  о намерении осуществлять трансграничную передачу персональных данных на территории иностранных государств, отвечающих указанным требованиям.</w:t>
      </w:r>
    </w:p>
    <w:p w:rsidR="00000000" w:rsidDel="00000000" w:rsidP="00000000" w:rsidRDefault="00000000" w:rsidRPr="00000000" w14:paraId="0000011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4.3. Оператор до начала осуществления трансграничной передачи персональных данных на территорию иностранного государства, в котором не обеспечивается надежная защита прав субъектов персональных данных, обязан получить разрешение государственного органа, уполномоченного в сфере персональных данных, осуществлять трансграничную передачу персональных данных на территории таких иностранных государств.</w:t>
      </w:r>
    </w:p>
    <w:p w:rsidR="00000000" w:rsidDel="00000000" w:rsidP="00000000" w:rsidRDefault="00000000" w:rsidRPr="00000000" w14:paraId="0000011C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5. ЗАКЛЮЧИТЕЛЬНЫЕ ПОЛОЖЕНИЯ</w:t>
      </w:r>
    </w:p>
    <w:p w:rsidR="00000000" w:rsidDel="00000000" w:rsidP="00000000" w:rsidRDefault="00000000" w:rsidRPr="00000000" w14:paraId="0000011D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5.1. Политика может быть изменена Оператором в одностороннем порядке путем размещения ее новой редакции на платформе Оператора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5.2. Контактная информация Оператора:</w:t>
      </w:r>
    </w:p>
    <w:p w:rsidR="00000000" w:rsidDel="00000000" w:rsidP="00000000" w:rsidRDefault="00000000" w:rsidRPr="00000000" w14:paraId="0000011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Индивидуальный предприниматель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Смелов Руслан Евгеньевич</w:t>
      </w:r>
    </w:p>
    <w:p w:rsidR="00000000" w:rsidDel="00000000" w:rsidP="00000000" w:rsidRDefault="00000000" w:rsidRPr="00000000" w14:paraId="0000012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ИНН: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421414407974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ОГРНИП: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324420500023307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Эл. почта: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highlight w:val="white"/>
            <w:u w:val="single"/>
            <w:rtl w:val="0"/>
          </w:rPr>
          <w:t xml:space="preserve">attic1000000@gmail.com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 w14:paraId="00000124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Номер счёта: 40802810023240010300</w:t>
      </w:r>
    </w:p>
    <w:p w:rsidR="00000000" w:rsidDel="00000000" w:rsidP="00000000" w:rsidRDefault="00000000" w:rsidRPr="00000000" w14:paraId="00000125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Банк: ФИЛИАЛ "НОВОСИБИРСКИЙ" АО "АЛЬФА-БАНК"</w:t>
      </w:r>
    </w:p>
    <w:p w:rsidR="00000000" w:rsidDel="00000000" w:rsidP="00000000" w:rsidRDefault="00000000" w:rsidRPr="00000000" w14:paraId="00000126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БИК: 045004774</w:t>
      </w:r>
    </w:p>
    <w:p w:rsidR="00000000" w:rsidDel="00000000" w:rsidP="00000000" w:rsidRDefault="00000000" w:rsidRPr="00000000" w14:paraId="00000127">
      <w:pPr>
        <w:spacing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Корр. счёт: 30101810600000000774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ab">
    <w:name w:val="Hyperlink"/>
    <w:basedOn w:val="a0"/>
    <w:uiPriority w:val="99"/>
    <w:unhideWhenUsed w:val="1"/>
    <w:rsid w:val="00C82AE6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 w:val="1"/>
    <w:unhideWhenUsed w:val="1"/>
    <w:rsid w:val="00BE6B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ru-RU"/>
    </w:rPr>
  </w:style>
  <w:style w:type="character" w:styleId="ad">
    <w:name w:val="Unresolved Mention"/>
    <w:basedOn w:val="a0"/>
    <w:uiPriority w:val="99"/>
    <w:semiHidden w:val="1"/>
    <w:unhideWhenUsed w:val="1"/>
    <w:rsid w:val="00BE6BD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ttic1000000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ttic1000000@gmail.com" TargetMode="External"/><Relationship Id="rId8" Type="http://schemas.openxmlformats.org/officeDocument/2006/relationships/hyperlink" Target="mailto:attic10000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5i4x4yzaQP+aW/iqCWrCIN9RKA==">CgMxLjA4AHIhMTBqNmY3LV9lc29McVgxeFZrTEdmYWpoQTlreUVMd25a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2024-01-19T08:55:00Z</dcterms:created>
</cp:coreProperties>
</file>